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694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              м. Сквира                                      №20-37-VIII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Про приєднання та внесення змін до юридичної особи </w:t>
      </w:r>
      <w:r w:rsidDel="00000000" w:rsidR="00000000" w:rsidRPr="00000000">
        <w:rPr>
          <w:b w:val="1"/>
          <w:color w:val="000000"/>
          <w:rtl w:val="0"/>
        </w:rPr>
        <w:t xml:space="preserve">Сквирський заклад загальної середньої освіти І-ІІІ ступенів №3 імені Петра Тисьменецького Сквирської міської ради Київської області (код ЄДРПОУ 25303316) та її Статуту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Розглянувши подання начальниці відділу освіти Сквирської міської ради, відповідно до статей 104-107 Цивільного кодексу України, статті 59 Господарського кодексу України, ст. 26, 59 Закону України «Про місцеве самоврядування в Україні», Закону України «</w:t>
      </w:r>
      <w:r w:rsidDel="00000000" w:rsidR="00000000" w:rsidRPr="00000000">
        <w:rPr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rtl w:val="0"/>
        </w:rPr>
        <w:t xml:space="preserve">, рішення сесії Сквирської міської ради </w:t>
      </w:r>
      <w:r w:rsidDel="00000000" w:rsidR="00000000" w:rsidRPr="00000000">
        <w:rPr>
          <w:color w:val="000000"/>
          <w:rtl w:val="0"/>
        </w:rPr>
        <w:t xml:space="preserve">від 06 грудня 2022 року № 53-27-</w:t>
      </w:r>
      <w:r w:rsidDel="00000000" w:rsidR="00000000" w:rsidRPr="00000000">
        <w:rPr>
          <w:rtl w:val="0"/>
        </w:rPr>
        <w:t xml:space="preserve">VIII «Про перейменування вулиць в м. Сквира та в сільських населених пунктах Сквирської міської територіальної громади», від 28 березня 2023 року №33-31-VIІI  «Про реорганізацію Кам’яногребельської початкової школи Сквирської міської ради Київської області шляхом приєднання до Сквирського закладу загальної середньої освіти І-ІІІ ступенів №3 імені Петра Тисьменецького Сквирської міської ради Київської області»,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ind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E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1. Приєднати до юридичної особи Сквирський заклад загальної середньої освіти І-ІІІ ступенів №3 імені Петра Тисьменецького Сквирської міської ради Київської області (код ЄДРПОУ 25303316) в результаті реорганізації юридичну особу Кам’яногребельську</w:t>
      </w:r>
      <w:r w:rsidDel="00000000" w:rsidR="00000000" w:rsidRPr="00000000">
        <w:rPr>
          <w:color w:val="000000"/>
          <w:rtl w:val="0"/>
        </w:rPr>
        <w:t xml:space="preserve"> початкову школу Сквирської міської ради Київської області (код ЄДРПОУ 25303351)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F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2. Внести зміни до відомостей про місцезнаходження юридичної особи Сквирський заклад загальної середньої освіти І-ІІІ ступенів №3 імені Петра Тисьменецького Сквирської міської ради Київської області (код ЄДРПОУ 25303316), а саме змінити адресу юридичної особи з «Україна, 09001, Київська область, Сквирський район, місто Сквира, вулиця Шевченка, будинок 43», на «Україна, 09001, Київська область, Білоцерківський район, місто Сквира, вулиця Тараса Шевченка, будинок 43».</w:t>
      </w:r>
    </w:p>
    <w:p w:rsidR="00000000" w:rsidDel="00000000" w:rsidP="00000000" w:rsidRDefault="00000000" w:rsidRPr="00000000" w14:paraId="00000010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3. Внести зміни до Статуту Сквирського закладу загальної середньої освіти І-ІІІ ступенів №3 імені Петра Тисьменецького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1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4. Доручити директору Сквирського закладу загальної середньої освіти І-ІІІ ступенів №3 імені Петра Тисьменецького Сквирської міської ради Київської області Сичу Василю Михайловичу здійснити державну реєстрацію внесення змін до відомостей щодо місцезнаходження та Статуту юридичної особи Сквирського закладу загальної середньої освіти І-ІІІ ступенів №3 імені Петра Тисьменецького Сквирської міської ради Київської області в Єдиному державному реєстрі юридичних осіб, фізичних осіб-підприємців та громадських формувань.</w:t>
      </w:r>
    </w:p>
    <w:p w:rsidR="00000000" w:rsidDel="00000000" w:rsidP="00000000" w:rsidRDefault="00000000" w:rsidRPr="00000000" w14:paraId="00000012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bookmarkStart w:colFirst="0" w:colLast="0" w:name="_heading=h.30j0zll" w:id="0"/>
      <w:bookmarkEnd w:id="0"/>
      <w:r w:rsidDel="00000000" w:rsidR="00000000" w:rsidRPr="00000000">
        <w:rPr>
          <w:b w:val="1"/>
          <w:rtl w:val="0"/>
        </w:rPr>
        <w:t xml:space="preserve">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31.3779527559075" w:top="992.1259842519685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D3B18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0" w:customStyle="1">
    <w:name w:val="Заголовок1"/>
    <w:basedOn w:val="a"/>
    <w:next w:val="a4"/>
    <w:rsid w:val="00FD3B18"/>
    <w:pPr>
      <w:suppressAutoHyphens w:val="1"/>
      <w:jc w:val="center"/>
    </w:pPr>
    <w:rPr>
      <w:b w:val="1"/>
      <w:bCs w:val="1"/>
      <w:lang w:eastAsia="zh-CN"/>
    </w:rPr>
  </w:style>
  <w:style w:type="paragraph" w:styleId="a5">
    <w:name w:val="Normal (Web)"/>
    <w:basedOn w:val="a"/>
    <w:uiPriority w:val="99"/>
    <w:rsid w:val="00FD3B18"/>
    <w:pPr>
      <w:spacing w:after="100" w:afterAutospacing="1" w:before="100" w:beforeAutospacing="1"/>
    </w:pPr>
  </w:style>
  <w:style w:type="paragraph" w:styleId="a4">
    <w:name w:val="Body Text"/>
    <w:basedOn w:val="a"/>
    <w:link w:val="a6"/>
    <w:uiPriority w:val="99"/>
    <w:semiHidden w:val="1"/>
    <w:unhideWhenUsed w:val="1"/>
    <w:rsid w:val="00FD3B18"/>
    <w:pPr>
      <w:spacing w:after="120"/>
    </w:pPr>
  </w:style>
  <w:style w:type="character" w:styleId="a6" w:customStyle="1">
    <w:name w:val="Основной текст Знак"/>
    <w:basedOn w:val="a0"/>
    <w:link w:val="a4"/>
    <w:uiPriority w:val="99"/>
    <w:semiHidden w:val="1"/>
    <w:rsid w:val="00FD3B18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7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LyeY+O1ZAT4FM6863Br3y3ej1Q==">CgMxLjAyCWguMzBqMHpsbDgAciExMUZBenNhLWE4TnFHY0Y0ejBtVUV0LXVaOW5hejVZT2U=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2023-07-12T12:16:00Z</dcterms:created>
  <dc:creator>Admin</dc:creator>
</cp:coreProperties>
</file>